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C6" w:rsidRDefault="002C0A7F" w:rsidP="0041367D">
      <w:pPr>
        <w:ind w:left="-540"/>
        <w:jc w:val="center"/>
        <w:rPr>
          <w:b/>
        </w:rPr>
      </w:pPr>
      <w:r w:rsidRPr="002C0A7F">
        <w:rPr>
          <w:noProof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pt;margin-top:-9pt;width:58.6pt;height:1in;z-index:251657728;mso-wrap-edited:f" wrapcoords="-354 0 -354 21262 21600 21262 21600 0 -354 0">
            <v:imagedata r:id="rId5" o:title=""/>
            <w10:wrap type="through"/>
          </v:shape>
          <o:OLEObject Type="Embed" ProgID="PBrush" ShapeID="_x0000_s1026" DrawAspect="Content" ObjectID="_1634042455" r:id="rId6"/>
        </w:pict>
      </w:r>
      <w:r w:rsidR="006676C6">
        <w:t xml:space="preserve">        </w:t>
      </w:r>
      <w:r w:rsidR="006676C6">
        <w:tab/>
      </w:r>
      <w:r w:rsidR="006676C6">
        <w:tab/>
      </w:r>
      <w:r w:rsidR="006676C6">
        <w:tab/>
      </w:r>
      <w:r w:rsidR="006676C6">
        <w:tab/>
      </w:r>
      <w:r w:rsidR="0041367D">
        <w:t xml:space="preserve">                 </w:t>
      </w:r>
      <w:r w:rsidR="006676C6">
        <w:t xml:space="preserve">   </w:t>
      </w:r>
      <w:r w:rsidR="0041367D">
        <w:t xml:space="preserve">                               </w:t>
      </w:r>
      <w:r w:rsidR="006676C6">
        <w:t xml:space="preserve">    </w:t>
      </w:r>
      <w:r w:rsidR="006676C6">
        <w:object w:dxaOrig="870" w:dyaOrig="1035">
          <v:shape id="_x0000_i1025" type="#_x0000_t75" style="width:44.8pt;height:53.6pt" o:ole="">
            <v:imagedata r:id="rId7" o:title=""/>
          </v:shape>
          <o:OLEObject Type="Embed" ProgID="CorelPhotoPaint.Image.9" ShapeID="_x0000_i1025" DrawAspect="Content" ObjectID="_1634042454" r:id="rId8"/>
        </w:object>
      </w:r>
    </w:p>
    <w:p w:rsidR="006676C6" w:rsidRDefault="006676C6">
      <w:pPr>
        <w:pStyle w:val="Caption"/>
        <w:ind w:left="0" w:firstLine="0"/>
      </w:pP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e Kosovës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                    </w:t>
      </w:r>
      <w:r>
        <w:rPr>
          <w:b/>
          <w:bCs/>
        </w:rPr>
        <w:t>Kuvendi  Komunal Viti</w:t>
      </w:r>
    </w:p>
    <w:p w:rsidR="006676C6" w:rsidRDefault="006676C6" w:rsidP="0041367D">
      <w:pPr>
        <w:ind w:left="-720" w:right="-360"/>
        <w:rPr>
          <w:b/>
          <w:bCs/>
        </w:rPr>
      </w:pPr>
      <w:r>
        <w:rPr>
          <w:b/>
          <w:bCs/>
        </w:rPr>
        <w:t>Republika Kosova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41367D">
        <w:rPr>
          <w:b/>
          <w:bCs/>
        </w:rPr>
        <w:t xml:space="preserve">                            </w:t>
      </w:r>
      <w:r>
        <w:rPr>
          <w:b/>
          <w:bCs/>
        </w:rPr>
        <w:t>Skupstina Opstine Vitina</w:t>
      </w:r>
    </w:p>
    <w:p w:rsidR="006676C6" w:rsidRDefault="006676C6" w:rsidP="0041367D">
      <w:pPr>
        <w:ind w:left="-720" w:right="-360"/>
      </w:pPr>
      <w:r>
        <w:rPr>
          <w:b/>
          <w:bCs/>
        </w:rPr>
        <w:t>Republic of Kosovo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37652">
        <w:rPr>
          <w:b/>
          <w:bCs/>
        </w:rPr>
        <w:tab/>
        <w:t xml:space="preserve">          </w:t>
      </w:r>
      <w:r w:rsidR="0041367D">
        <w:rPr>
          <w:b/>
          <w:bCs/>
        </w:rPr>
        <w:t xml:space="preserve">          </w:t>
      </w:r>
      <w:r w:rsidR="00B37652">
        <w:rPr>
          <w:b/>
          <w:bCs/>
        </w:rPr>
        <w:t xml:space="preserve">  </w:t>
      </w:r>
      <w:r w:rsidR="0041367D">
        <w:rPr>
          <w:b/>
          <w:bCs/>
        </w:rPr>
        <w:t xml:space="preserve">                  </w:t>
      </w:r>
      <w:r w:rsidR="00B37652">
        <w:rPr>
          <w:b/>
          <w:bCs/>
        </w:rPr>
        <w:t xml:space="preserve">Municipalyti of </w:t>
      </w:r>
      <w:r>
        <w:rPr>
          <w:b/>
          <w:bCs/>
        </w:rPr>
        <w:t>Viti</w:t>
      </w:r>
      <w:r w:rsidR="00B37652">
        <w:rPr>
          <w:b/>
          <w:bCs/>
        </w:rPr>
        <w:t>/na</w:t>
      </w:r>
    </w:p>
    <w:p w:rsidR="006676C6" w:rsidRDefault="006676C6" w:rsidP="0041367D">
      <w:pPr>
        <w:ind w:left="-720"/>
      </w:pPr>
    </w:p>
    <w:p w:rsidR="0041367D" w:rsidRPr="00241DC1" w:rsidRDefault="0041367D" w:rsidP="0041367D">
      <w:pPr>
        <w:ind w:left="-720"/>
        <w:rPr>
          <w:b/>
        </w:rPr>
      </w:pPr>
      <w:r w:rsidRPr="00241DC1">
        <w:rPr>
          <w:b/>
        </w:rPr>
        <w:t>Na osnovu clana 12, stava 2, slovo d, clan 49 Zakonom</w:t>
      </w:r>
      <w:r w:rsidR="00006ED5" w:rsidRPr="00241DC1">
        <w:rPr>
          <w:b/>
        </w:rPr>
        <w:t xml:space="preserve"> o Lokalnoj Samoupravi br.03/L-</w:t>
      </w:r>
      <w:r w:rsidRPr="00241DC1">
        <w:rPr>
          <w:b/>
        </w:rPr>
        <w:t>40 (Sluzbeni list Skupstine Republ</w:t>
      </w:r>
      <w:r w:rsidR="009920A1">
        <w:rPr>
          <w:b/>
        </w:rPr>
        <w:t>ike Kosova br. 28/2008), clan</w:t>
      </w:r>
      <w:r w:rsidR="0003670C">
        <w:rPr>
          <w:b/>
        </w:rPr>
        <w:t xml:space="preserve"> 13 Administrativno upustvo (MALS)</w:t>
      </w:r>
      <w:r w:rsidR="000D66C4">
        <w:rPr>
          <w:b/>
        </w:rPr>
        <w:t xml:space="preserve"> br.04/2018, za transparentnost u Opstini, clan 7 Administrativno upustvo (MALS) br.06/2018 za minimalne standarde javne konsultacije u opstini, i clan 36</w:t>
      </w:r>
      <w:r w:rsidRPr="00241DC1">
        <w:rPr>
          <w:b/>
        </w:rPr>
        <w:t xml:space="preserve">, </w:t>
      </w:r>
      <w:r w:rsidR="000D66C4">
        <w:rPr>
          <w:b/>
        </w:rPr>
        <w:t>stav 36</w:t>
      </w:r>
      <w:r w:rsidR="009920A1">
        <w:rPr>
          <w:b/>
        </w:rPr>
        <w:t xml:space="preserve">.2, </w:t>
      </w:r>
      <w:r w:rsidRPr="00241DC1">
        <w:rPr>
          <w:b/>
        </w:rPr>
        <w:t>slovo d</w:t>
      </w:r>
      <w:r w:rsidR="009920A1">
        <w:rPr>
          <w:b/>
        </w:rPr>
        <w:t>)</w:t>
      </w:r>
      <w:r w:rsidRPr="00241DC1">
        <w:rPr>
          <w:b/>
        </w:rPr>
        <w:t xml:space="preserve"> Statutom Opstine Vitine br.01-013/491, datumom 21.04.2011, Skupstina Opstine Vitin</w:t>
      </w:r>
      <w:r w:rsidR="000D66C4">
        <w:rPr>
          <w:b/>
        </w:rPr>
        <w:t>a, na odrzanoj sednici datuma 30.10</w:t>
      </w:r>
      <w:r w:rsidRPr="00241DC1">
        <w:rPr>
          <w:b/>
        </w:rPr>
        <w:t>.2019, donosi sledece:</w:t>
      </w:r>
    </w:p>
    <w:p w:rsidR="0041367D" w:rsidRDefault="0041367D" w:rsidP="0041367D">
      <w:pPr>
        <w:ind w:left="-720"/>
      </w:pPr>
    </w:p>
    <w:p w:rsidR="0041367D" w:rsidRDefault="0041367D" w:rsidP="0041367D">
      <w:pPr>
        <w:ind w:left="-72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>O D L U K A</w:t>
      </w:r>
    </w:p>
    <w:p w:rsidR="000D66C4" w:rsidRDefault="00355610" w:rsidP="009920A1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D66C4">
        <w:rPr>
          <w:b/>
          <w:sz w:val="28"/>
          <w:szCs w:val="28"/>
        </w:rPr>
        <w:t xml:space="preserve">           </w:t>
      </w:r>
      <w:r w:rsidR="00C82A87">
        <w:rPr>
          <w:b/>
          <w:sz w:val="28"/>
          <w:szCs w:val="28"/>
        </w:rPr>
        <w:t xml:space="preserve">O </w:t>
      </w:r>
      <w:r w:rsidR="000D66C4">
        <w:rPr>
          <w:b/>
          <w:sz w:val="28"/>
          <w:szCs w:val="28"/>
        </w:rPr>
        <w:t xml:space="preserve">objavljivanju javne diskusije predlog pravilnika za </w:t>
      </w:r>
    </w:p>
    <w:p w:rsidR="009920A1" w:rsidRDefault="000D66C4" w:rsidP="009920A1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transparentnost u Opstini Vitini</w:t>
      </w:r>
    </w:p>
    <w:p w:rsidR="0041367D" w:rsidRPr="0003670C" w:rsidRDefault="0041367D" w:rsidP="0041367D">
      <w:pPr>
        <w:ind w:left="-720"/>
        <w:rPr>
          <w:b/>
          <w:sz w:val="28"/>
          <w:szCs w:val="28"/>
        </w:rPr>
      </w:pPr>
    </w:p>
    <w:p w:rsidR="00355610" w:rsidRPr="0003670C" w:rsidRDefault="00355610" w:rsidP="00E34D9B">
      <w:pPr>
        <w:rPr>
          <w:b/>
          <w:sz w:val="28"/>
          <w:szCs w:val="28"/>
        </w:rPr>
      </w:pPr>
    </w:p>
    <w:p w:rsidR="00355610" w:rsidRPr="0003670C" w:rsidRDefault="00355610" w:rsidP="0041367D">
      <w:pPr>
        <w:ind w:left="-720"/>
        <w:rPr>
          <w:b/>
          <w:sz w:val="28"/>
          <w:szCs w:val="28"/>
        </w:rPr>
      </w:pPr>
      <w:r w:rsidRPr="0003670C">
        <w:rPr>
          <w:b/>
          <w:sz w:val="28"/>
          <w:szCs w:val="28"/>
        </w:rPr>
        <w:t xml:space="preserve">                                                             Clan 1</w:t>
      </w:r>
    </w:p>
    <w:p w:rsidR="00E34D9B" w:rsidRPr="0003670C" w:rsidRDefault="00F06BAB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Sa ovim, Skupstina opstine Vitina usvojila je odluku za pustanje na raspolaganju javnu diskusiju predlog pravilnik za transparentnost u opstini Vitini.</w:t>
      </w:r>
    </w:p>
    <w:p w:rsidR="0003670C" w:rsidRDefault="00F06BAB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 xml:space="preserve">                                                             </w:t>
      </w:r>
    </w:p>
    <w:p w:rsidR="00F06BAB" w:rsidRPr="0003670C" w:rsidRDefault="0003670C" w:rsidP="00E34D9B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F06BAB" w:rsidRPr="0003670C">
        <w:rPr>
          <w:b/>
          <w:sz w:val="28"/>
          <w:szCs w:val="28"/>
        </w:rPr>
        <w:t>Clan 2</w:t>
      </w:r>
    </w:p>
    <w:p w:rsidR="00F06BAB" w:rsidRDefault="00F06BAB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Predlog na javnoj diskusiji je Predlog pravilnik za transparentnost u opstini Vitini, bice dato na javnoj diskusiji od dana 01.11.2019 do 30.11.2019. Predolozi, uverenja za potpuno promene ili</w:t>
      </w:r>
      <w:r w:rsidR="004B4C69" w:rsidRPr="0003670C">
        <w:rPr>
          <w:sz w:val="28"/>
          <w:szCs w:val="28"/>
        </w:rPr>
        <w:t xml:space="preserve"> eventualne</w:t>
      </w:r>
      <w:r w:rsidRPr="0003670C">
        <w:rPr>
          <w:sz w:val="28"/>
          <w:szCs w:val="28"/>
        </w:rPr>
        <w:t xml:space="preserve"> </w:t>
      </w:r>
      <w:r w:rsidR="004B4C69" w:rsidRPr="0003670C">
        <w:rPr>
          <w:sz w:val="28"/>
          <w:szCs w:val="28"/>
        </w:rPr>
        <w:t>primedbe predstavljeni su na dan odrzavanja javne rasprave. Takodje, moze se predstaviti u pisanoj formi tokom trajanja javne rasprave u kancelariji Javnog informisanja opstine Vitina, ygrada opstine, br.21</w:t>
      </w:r>
      <w:r w:rsidR="001B6C7A" w:rsidRPr="0003670C">
        <w:rPr>
          <w:sz w:val="28"/>
          <w:szCs w:val="28"/>
        </w:rPr>
        <w:t xml:space="preserve">, kao i u elektronskoj formi moze se poslati na email adresu </w:t>
      </w:r>
      <w:hyperlink r:id="rId9" w:history="1">
        <w:r w:rsidR="001B6C7A" w:rsidRPr="0003670C">
          <w:rPr>
            <w:rStyle w:val="Hyperlink"/>
            <w:sz w:val="28"/>
            <w:szCs w:val="28"/>
          </w:rPr>
          <w:t>mustaf.mehmeti@rks-gov.net</w:t>
        </w:r>
      </w:hyperlink>
      <w:r w:rsidR="001B6C7A" w:rsidRPr="0003670C">
        <w:rPr>
          <w:sz w:val="28"/>
          <w:szCs w:val="28"/>
        </w:rPr>
        <w:t xml:space="preserve"> Dokumenta mozete naci na web stranici opstine Vitina kk.rks-gov.net/viti.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1B6C7A" w:rsidRPr="0003670C" w:rsidRDefault="001B6C7A" w:rsidP="00E34D9B">
      <w:pPr>
        <w:ind w:left="-720"/>
        <w:rPr>
          <w:b/>
          <w:sz w:val="28"/>
          <w:szCs w:val="28"/>
        </w:rPr>
      </w:pPr>
      <w:r w:rsidRPr="0003670C">
        <w:rPr>
          <w:sz w:val="28"/>
          <w:szCs w:val="28"/>
        </w:rPr>
        <w:t xml:space="preserve">                                                             </w:t>
      </w:r>
      <w:r w:rsidRPr="0003670C">
        <w:rPr>
          <w:b/>
          <w:sz w:val="28"/>
          <w:szCs w:val="28"/>
        </w:rPr>
        <w:t>Clan 3</w:t>
      </w:r>
    </w:p>
    <w:p w:rsidR="001B6C7A" w:rsidRDefault="001B6C7A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Javna debata odrzace se datuma 05.12.2019 u 10 casova, u sali Skupstine opstine Vitine 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1B6C7A" w:rsidRPr="0003670C" w:rsidRDefault="001B6C7A" w:rsidP="00E34D9B">
      <w:pPr>
        <w:ind w:left="-720"/>
        <w:rPr>
          <w:b/>
          <w:sz w:val="28"/>
          <w:szCs w:val="28"/>
        </w:rPr>
      </w:pPr>
      <w:r w:rsidRPr="0003670C">
        <w:rPr>
          <w:sz w:val="28"/>
          <w:szCs w:val="28"/>
        </w:rPr>
        <w:t xml:space="preserve">                                                             </w:t>
      </w:r>
      <w:r w:rsidRPr="0003670C">
        <w:rPr>
          <w:b/>
          <w:sz w:val="28"/>
          <w:szCs w:val="28"/>
        </w:rPr>
        <w:t>Clan 4</w:t>
      </w:r>
    </w:p>
    <w:p w:rsidR="001B6C7A" w:rsidRDefault="001B6C7A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 xml:space="preserve">Pravo ucesca na javnoj diskusiji imaju svi zainteresovani gradjani, organi i organizacije opstine Vitine. Cilj </w:t>
      </w:r>
      <w:r w:rsidR="0003670C" w:rsidRPr="0003670C">
        <w:rPr>
          <w:sz w:val="28"/>
          <w:szCs w:val="28"/>
        </w:rPr>
        <w:t>ove javne diskusije je kreiranje pozitivnog misljenja Predlog pravilnika za transparentnost opstine Vitine.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03670C" w:rsidRPr="0003670C" w:rsidRDefault="0003670C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 xml:space="preserve">                                                             </w:t>
      </w:r>
      <w:r w:rsidRPr="0003670C">
        <w:rPr>
          <w:b/>
          <w:sz w:val="28"/>
          <w:szCs w:val="28"/>
        </w:rPr>
        <w:t xml:space="preserve">Clan 5 </w:t>
      </w:r>
    </w:p>
    <w:p w:rsidR="0003670C" w:rsidRDefault="0003670C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Nakon isteka vremena za razmatranje, komentarisanje i finaliziranje ovog predloga poslati Skupstini opstini za konacno usvajanje.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03670C" w:rsidRDefault="0003670C" w:rsidP="0003670C">
      <w:pPr>
        <w:tabs>
          <w:tab w:val="left" w:pos="4928"/>
        </w:tabs>
        <w:ind w:left="-720"/>
        <w:rPr>
          <w:b/>
          <w:sz w:val="28"/>
          <w:szCs w:val="28"/>
        </w:rPr>
      </w:pPr>
      <w:r w:rsidRPr="0003670C">
        <w:rPr>
          <w:sz w:val="28"/>
          <w:szCs w:val="28"/>
        </w:rPr>
        <w:lastRenderedPageBreak/>
        <w:t xml:space="preserve">                                                             </w:t>
      </w:r>
      <w:r w:rsidRPr="0003670C">
        <w:rPr>
          <w:b/>
          <w:sz w:val="28"/>
          <w:szCs w:val="28"/>
        </w:rPr>
        <w:t>Clan 6</w:t>
      </w:r>
      <w:r>
        <w:rPr>
          <w:b/>
          <w:sz w:val="28"/>
          <w:szCs w:val="28"/>
        </w:rPr>
        <w:tab/>
      </w:r>
    </w:p>
    <w:p w:rsidR="0003670C" w:rsidRDefault="0003670C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Za izvrsenje ove odluke starace se Predsednik opstine i Kancelarija Informisanja.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03670C" w:rsidRPr="0003670C" w:rsidRDefault="0003670C" w:rsidP="00E34D9B">
      <w:pPr>
        <w:ind w:left="-720"/>
        <w:rPr>
          <w:b/>
          <w:sz w:val="28"/>
          <w:szCs w:val="28"/>
        </w:rPr>
      </w:pPr>
      <w:r w:rsidRPr="0003670C">
        <w:rPr>
          <w:sz w:val="28"/>
          <w:szCs w:val="28"/>
        </w:rPr>
        <w:t xml:space="preserve">                                                             </w:t>
      </w:r>
      <w:r w:rsidRPr="0003670C">
        <w:rPr>
          <w:b/>
          <w:sz w:val="28"/>
          <w:szCs w:val="28"/>
        </w:rPr>
        <w:t>Clan 7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  <w:r w:rsidRPr="0003670C">
        <w:rPr>
          <w:sz w:val="28"/>
          <w:szCs w:val="28"/>
        </w:rPr>
        <w:t>Ova odluka stupice na snazi od datuma objavljivanja na web stranici opstine Vitine.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E34D9B" w:rsidRPr="00AF555D" w:rsidRDefault="00AF555D" w:rsidP="00E34D9B">
      <w:pPr>
        <w:ind w:left="-720"/>
        <w:rPr>
          <w:b/>
          <w:sz w:val="28"/>
          <w:szCs w:val="28"/>
        </w:rPr>
      </w:pPr>
      <w:r w:rsidRPr="00AF555D">
        <w:rPr>
          <w:b/>
          <w:sz w:val="28"/>
          <w:szCs w:val="28"/>
        </w:rPr>
        <w:t>01-110/05-1097,</w:t>
      </w:r>
    </w:p>
    <w:p w:rsidR="00AF555D" w:rsidRPr="00AF555D" w:rsidRDefault="00AF555D" w:rsidP="00E34D9B">
      <w:pPr>
        <w:ind w:left="-720"/>
        <w:rPr>
          <w:b/>
          <w:sz w:val="28"/>
          <w:szCs w:val="28"/>
        </w:rPr>
      </w:pPr>
      <w:r w:rsidRPr="00AF555D">
        <w:rPr>
          <w:b/>
          <w:sz w:val="28"/>
          <w:szCs w:val="28"/>
        </w:rPr>
        <w:t>Vitina, 31.10.2019.</w:t>
      </w:r>
    </w:p>
    <w:p w:rsidR="0003670C" w:rsidRPr="0003670C" w:rsidRDefault="0003670C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AF555D" w:rsidRDefault="00AF555D" w:rsidP="00E34D9B">
      <w:pPr>
        <w:ind w:left="-720"/>
        <w:rPr>
          <w:sz w:val="28"/>
          <w:szCs w:val="28"/>
        </w:rPr>
      </w:pPr>
    </w:p>
    <w:p w:rsidR="009920A1" w:rsidRPr="0003670C" w:rsidRDefault="00006ED5" w:rsidP="00E34D9B">
      <w:pPr>
        <w:ind w:left="-720"/>
        <w:rPr>
          <w:b/>
          <w:sz w:val="28"/>
          <w:szCs w:val="28"/>
        </w:rPr>
      </w:pPr>
      <w:r w:rsidRPr="0003670C">
        <w:rPr>
          <w:sz w:val="28"/>
          <w:szCs w:val="28"/>
        </w:rPr>
        <w:t xml:space="preserve">Odluka se dostavlja:                                 </w:t>
      </w:r>
      <w:r w:rsidR="00E34D9B" w:rsidRPr="0003670C">
        <w:rPr>
          <w:sz w:val="28"/>
          <w:szCs w:val="28"/>
        </w:rPr>
        <w:t xml:space="preserve">   </w:t>
      </w:r>
      <w:r w:rsidRPr="0003670C">
        <w:rPr>
          <w:sz w:val="28"/>
          <w:szCs w:val="28"/>
        </w:rPr>
        <w:t xml:space="preserve">           </w:t>
      </w:r>
      <w:r w:rsidR="009920A1" w:rsidRPr="0003670C">
        <w:rPr>
          <w:sz w:val="28"/>
          <w:szCs w:val="28"/>
        </w:rPr>
        <w:t xml:space="preserve">     </w:t>
      </w:r>
      <w:r w:rsidR="00E34D9B" w:rsidRPr="0003670C">
        <w:rPr>
          <w:sz w:val="28"/>
          <w:szCs w:val="28"/>
        </w:rPr>
        <w:t xml:space="preserve">         </w:t>
      </w:r>
      <w:r w:rsidR="009920A1" w:rsidRPr="0003670C">
        <w:rPr>
          <w:sz w:val="28"/>
          <w:szCs w:val="28"/>
        </w:rPr>
        <w:t xml:space="preserve">   Skupstina Opstine Vitine</w:t>
      </w:r>
    </w:p>
    <w:p w:rsidR="00006ED5" w:rsidRPr="0003670C" w:rsidRDefault="00AF555D" w:rsidP="009920A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Kancelarija Predsednika</w:t>
      </w:r>
      <w:r w:rsidR="009920A1" w:rsidRPr="0003670C">
        <w:rPr>
          <w:sz w:val="28"/>
          <w:szCs w:val="28"/>
        </w:rPr>
        <w:t>,</w:t>
      </w:r>
      <w:r w:rsidR="00006ED5" w:rsidRPr="0003670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006ED5" w:rsidRPr="0003670C">
        <w:rPr>
          <w:sz w:val="28"/>
          <w:szCs w:val="28"/>
        </w:rPr>
        <w:t xml:space="preserve">           </w:t>
      </w:r>
      <w:r w:rsidR="00241DC1" w:rsidRPr="0003670C">
        <w:rPr>
          <w:sz w:val="28"/>
          <w:szCs w:val="28"/>
        </w:rPr>
        <w:t xml:space="preserve">  </w:t>
      </w:r>
      <w:r w:rsidR="009920A1" w:rsidRPr="0003670C">
        <w:rPr>
          <w:sz w:val="28"/>
          <w:szCs w:val="28"/>
        </w:rPr>
        <w:t xml:space="preserve">                   </w:t>
      </w:r>
      <w:r w:rsidR="00241DC1" w:rsidRPr="0003670C">
        <w:rPr>
          <w:sz w:val="28"/>
          <w:szCs w:val="28"/>
        </w:rPr>
        <w:t xml:space="preserve"> </w:t>
      </w:r>
      <w:r w:rsidR="00006ED5" w:rsidRPr="0003670C">
        <w:rPr>
          <w:sz w:val="28"/>
          <w:szCs w:val="28"/>
        </w:rPr>
        <w:t>Predsedavajuci</w:t>
      </w:r>
    </w:p>
    <w:p w:rsidR="00006ED5" w:rsidRPr="0003670C" w:rsidRDefault="00AF555D" w:rsidP="00006ED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MALS-a</w:t>
      </w:r>
      <w:r w:rsidR="00006ED5" w:rsidRPr="0003670C">
        <w:rPr>
          <w:sz w:val="28"/>
          <w:szCs w:val="28"/>
        </w:rPr>
        <w:t>,</w:t>
      </w:r>
      <w:r w:rsidR="009920A1" w:rsidRPr="0003670C">
        <w:rPr>
          <w:sz w:val="28"/>
          <w:szCs w:val="28"/>
        </w:rPr>
        <w:t xml:space="preserve"> i  </w:t>
      </w:r>
      <w:r w:rsidR="00006ED5" w:rsidRPr="0003670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06ED5" w:rsidRPr="0003670C">
        <w:rPr>
          <w:sz w:val="28"/>
          <w:szCs w:val="28"/>
        </w:rPr>
        <w:t xml:space="preserve"> g.Naim Pira</w:t>
      </w:r>
    </w:p>
    <w:p w:rsidR="006676C6" w:rsidRPr="0003670C" w:rsidRDefault="00006ED5" w:rsidP="00E34D9B">
      <w:pPr>
        <w:numPr>
          <w:ilvl w:val="0"/>
          <w:numId w:val="7"/>
        </w:numPr>
        <w:rPr>
          <w:sz w:val="28"/>
          <w:szCs w:val="28"/>
        </w:rPr>
      </w:pPr>
      <w:r w:rsidRPr="0003670C">
        <w:rPr>
          <w:sz w:val="28"/>
          <w:szCs w:val="28"/>
        </w:rPr>
        <w:t>Arhiva.</w:t>
      </w:r>
    </w:p>
    <w:sectPr w:rsidR="006676C6" w:rsidRPr="0003670C" w:rsidSect="00A71083">
      <w:pgSz w:w="12240" w:h="15840"/>
      <w:pgMar w:top="45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43E3"/>
    <w:multiLevelType w:val="hybridMultilevel"/>
    <w:tmpl w:val="5734B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3CF3"/>
    <w:multiLevelType w:val="hybridMultilevel"/>
    <w:tmpl w:val="29FAB8CA"/>
    <w:lvl w:ilvl="0" w:tplc="E4785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B23DA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BE97E9A"/>
    <w:multiLevelType w:val="hybridMultilevel"/>
    <w:tmpl w:val="9120EE1A"/>
    <w:lvl w:ilvl="0" w:tplc="69B0DFE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DF876D5"/>
    <w:multiLevelType w:val="hybridMultilevel"/>
    <w:tmpl w:val="AE3A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006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A537D"/>
    <w:multiLevelType w:val="hybridMultilevel"/>
    <w:tmpl w:val="BAC490A4"/>
    <w:lvl w:ilvl="0" w:tplc="5A3637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2734B"/>
    <w:multiLevelType w:val="hybridMultilevel"/>
    <w:tmpl w:val="F7A86C2E"/>
    <w:lvl w:ilvl="0" w:tplc="7AC41630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7B333028"/>
    <w:multiLevelType w:val="hybridMultilevel"/>
    <w:tmpl w:val="69926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E8C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25B3"/>
    <w:rsid w:val="00001592"/>
    <w:rsid w:val="00006ED5"/>
    <w:rsid w:val="00014582"/>
    <w:rsid w:val="00026EF2"/>
    <w:rsid w:val="0003670C"/>
    <w:rsid w:val="00043CEC"/>
    <w:rsid w:val="00044D03"/>
    <w:rsid w:val="00050901"/>
    <w:rsid w:val="00055727"/>
    <w:rsid w:val="00065588"/>
    <w:rsid w:val="000709AA"/>
    <w:rsid w:val="000943D1"/>
    <w:rsid w:val="000A28A9"/>
    <w:rsid w:val="000A3E23"/>
    <w:rsid w:val="000A43EE"/>
    <w:rsid w:val="000B77A4"/>
    <w:rsid w:val="000C2F92"/>
    <w:rsid w:val="000D66C4"/>
    <w:rsid w:val="000E763D"/>
    <w:rsid w:val="00185295"/>
    <w:rsid w:val="00190FA7"/>
    <w:rsid w:val="001B6C7A"/>
    <w:rsid w:val="001C55B6"/>
    <w:rsid w:val="001C5AAA"/>
    <w:rsid w:val="001F2C78"/>
    <w:rsid w:val="00210A9B"/>
    <w:rsid w:val="00241DC1"/>
    <w:rsid w:val="002759EA"/>
    <w:rsid w:val="002A2B36"/>
    <w:rsid w:val="002B76DC"/>
    <w:rsid w:val="002C0A7F"/>
    <w:rsid w:val="002F017A"/>
    <w:rsid w:val="002F0F38"/>
    <w:rsid w:val="0031528E"/>
    <w:rsid w:val="00320E32"/>
    <w:rsid w:val="0034764A"/>
    <w:rsid w:val="00351E91"/>
    <w:rsid w:val="00355610"/>
    <w:rsid w:val="003576AB"/>
    <w:rsid w:val="00365238"/>
    <w:rsid w:val="00377512"/>
    <w:rsid w:val="0038350B"/>
    <w:rsid w:val="003A0D85"/>
    <w:rsid w:val="003B2E7E"/>
    <w:rsid w:val="003E45B4"/>
    <w:rsid w:val="003F6AAE"/>
    <w:rsid w:val="0041367D"/>
    <w:rsid w:val="00414A30"/>
    <w:rsid w:val="00447369"/>
    <w:rsid w:val="00482CF1"/>
    <w:rsid w:val="004A24FD"/>
    <w:rsid w:val="004A2B45"/>
    <w:rsid w:val="004B2287"/>
    <w:rsid w:val="004B34D1"/>
    <w:rsid w:val="004B4C69"/>
    <w:rsid w:val="004D5CEF"/>
    <w:rsid w:val="004D66B4"/>
    <w:rsid w:val="00536989"/>
    <w:rsid w:val="005414FD"/>
    <w:rsid w:val="0055235B"/>
    <w:rsid w:val="005605E1"/>
    <w:rsid w:val="005D0214"/>
    <w:rsid w:val="005D245D"/>
    <w:rsid w:val="005D31EB"/>
    <w:rsid w:val="005F750D"/>
    <w:rsid w:val="00623847"/>
    <w:rsid w:val="006676C6"/>
    <w:rsid w:val="006C6C6E"/>
    <w:rsid w:val="0071317D"/>
    <w:rsid w:val="00713EC8"/>
    <w:rsid w:val="00751691"/>
    <w:rsid w:val="008339B5"/>
    <w:rsid w:val="008670E4"/>
    <w:rsid w:val="008717D9"/>
    <w:rsid w:val="00872C52"/>
    <w:rsid w:val="0089633B"/>
    <w:rsid w:val="008A13E2"/>
    <w:rsid w:val="008A1BB9"/>
    <w:rsid w:val="008B53EA"/>
    <w:rsid w:val="008E3202"/>
    <w:rsid w:val="008F2782"/>
    <w:rsid w:val="00902BDF"/>
    <w:rsid w:val="00904FC8"/>
    <w:rsid w:val="00916094"/>
    <w:rsid w:val="009169DC"/>
    <w:rsid w:val="009203B7"/>
    <w:rsid w:val="009220A0"/>
    <w:rsid w:val="00936212"/>
    <w:rsid w:val="00946C39"/>
    <w:rsid w:val="00954E52"/>
    <w:rsid w:val="00982853"/>
    <w:rsid w:val="00984772"/>
    <w:rsid w:val="009920A1"/>
    <w:rsid w:val="009965E2"/>
    <w:rsid w:val="009F5577"/>
    <w:rsid w:val="00A12449"/>
    <w:rsid w:val="00A53382"/>
    <w:rsid w:val="00A71083"/>
    <w:rsid w:val="00A86636"/>
    <w:rsid w:val="00AA11F7"/>
    <w:rsid w:val="00AA38FA"/>
    <w:rsid w:val="00AC2368"/>
    <w:rsid w:val="00AE4673"/>
    <w:rsid w:val="00AE5D48"/>
    <w:rsid w:val="00AF555D"/>
    <w:rsid w:val="00B37652"/>
    <w:rsid w:val="00B478F1"/>
    <w:rsid w:val="00B90F1B"/>
    <w:rsid w:val="00BF0DBF"/>
    <w:rsid w:val="00C0447D"/>
    <w:rsid w:val="00C328DE"/>
    <w:rsid w:val="00C41FA4"/>
    <w:rsid w:val="00C53118"/>
    <w:rsid w:val="00C5589A"/>
    <w:rsid w:val="00C657EC"/>
    <w:rsid w:val="00C74EF4"/>
    <w:rsid w:val="00C75606"/>
    <w:rsid w:val="00C82A87"/>
    <w:rsid w:val="00CB25B7"/>
    <w:rsid w:val="00CB4F96"/>
    <w:rsid w:val="00CB7B16"/>
    <w:rsid w:val="00CD32AC"/>
    <w:rsid w:val="00CE25B3"/>
    <w:rsid w:val="00D12B6C"/>
    <w:rsid w:val="00D14098"/>
    <w:rsid w:val="00D84807"/>
    <w:rsid w:val="00D95D60"/>
    <w:rsid w:val="00DA1E9B"/>
    <w:rsid w:val="00DA59BF"/>
    <w:rsid w:val="00DE2547"/>
    <w:rsid w:val="00DE48A4"/>
    <w:rsid w:val="00E014CE"/>
    <w:rsid w:val="00E23ECB"/>
    <w:rsid w:val="00E34D9B"/>
    <w:rsid w:val="00E449C2"/>
    <w:rsid w:val="00E522C8"/>
    <w:rsid w:val="00E56CD8"/>
    <w:rsid w:val="00E822EB"/>
    <w:rsid w:val="00ED7C21"/>
    <w:rsid w:val="00EE1CE7"/>
    <w:rsid w:val="00EF66E3"/>
    <w:rsid w:val="00F02668"/>
    <w:rsid w:val="00F045E8"/>
    <w:rsid w:val="00F06BAB"/>
    <w:rsid w:val="00F11C95"/>
    <w:rsid w:val="00F16520"/>
    <w:rsid w:val="00F237A0"/>
    <w:rsid w:val="00F351EB"/>
    <w:rsid w:val="00FF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8DE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C328D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328DE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28DE"/>
    <w:pPr>
      <w:ind w:left="-720" w:firstLine="720"/>
    </w:pPr>
  </w:style>
  <w:style w:type="paragraph" w:styleId="BodyTextIndent2">
    <w:name w:val="Body Text Indent 2"/>
    <w:basedOn w:val="Normal"/>
    <w:rsid w:val="00C328DE"/>
    <w:pPr>
      <w:ind w:firstLine="720"/>
      <w:jc w:val="both"/>
    </w:pPr>
    <w:rPr>
      <w:b/>
    </w:rPr>
  </w:style>
  <w:style w:type="paragraph" w:styleId="Caption">
    <w:name w:val="caption"/>
    <w:basedOn w:val="Normal"/>
    <w:next w:val="Normal"/>
    <w:qFormat/>
    <w:rsid w:val="00C328DE"/>
    <w:pPr>
      <w:ind w:left="-720" w:firstLine="720"/>
    </w:pPr>
    <w:rPr>
      <w:b/>
    </w:rPr>
  </w:style>
  <w:style w:type="paragraph" w:styleId="BodyTextIndent3">
    <w:name w:val="Body Text Indent 3"/>
    <w:basedOn w:val="Normal"/>
    <w:rsid w:val="00C328DE"/>
    <w:pPr>
      <w:ind w:left="1800" w:hanging="180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185295"/>
    <w:pPr>
      <w:ind w:left="720"/>
    </w:pPr>
  </w:style>
  <w:style w:type="paragraph" w:styleId="BalloonText">
    <w:name w:val="Balloon Text"/>
    <w:basedOn w:val="Normal"/>
    <w:link w:val="BalloonTextChar"/>
    <w:rsid w:val="00347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64A"/>
    <w:rPr>
      <w:rFonts w:ascii="Tahoma" w:hAnsi="Tahoma" w:cs="Tahoma"/>
      <w:sz w:val="16"/>
      <w:szCs w:val="16"/>
      <w:lang w:val="sr-Latn-CS"/>
    </w:rPr>
  </w:style>
  <w:style w:type="character" w:styleId="Hyperlink">
    <w:name w:val="Hyperlink"/>
    <w:basedOn w:val="DefaultParagraphFont"/>
    <w:rsid w:val="001B6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staf.mehmet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SKUPSTINA OPSTINA VITINA</vt:lpstr>
    </vt:vector>
  </TitlesOfParts>
  <Company>ask company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SKUPSTINA OPSTINA VITINA</dc:title>
  <dc:creator>ask computers</dc:creator>
  <cp:lastModifiedBy>Dell</cp:lastModifiedBy>
  <cp:revision>2</cp:revision>
  <cp:lastPrinted>2017-06-06T06:36:00Z</cp:lastPrinted>
  <dcterms:created xsi:type="dcterms:W3CDTF">2019-10-31T14:54:00Z</dcterms:created>
  <dcterms:modified xsi:type="dcterms:W3CDTF">2019-10-31T14:54:00Z</dcterms:modified>
</cp:coreProperties>
</file>